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A4B3" w14:textId="16EE4DCA" w:rsidR="00446B63" w:rsidRPr="00264792" w:rsidRDefault="00446B63" w:rsidP="00446B63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>DOCKET NO. 52</w:t>
      </w:r>
      <w:r>
        <w:rPr>
          <w:sz w:val="24"/>
          <w:szCs w:val="24"/>
        </w:rPr>
        <w:t>8</w:t>
      </w:r>
      <w:r w:rsidR="00AC310E">
        <w:rPr>
          <w:sz w:val="24"/>
          <w:szCs w:val="24"/>
        </w:rPr>
        <w:t>9</w:t>
      </w:r>
      <w:r>
        <w:rPr>
          <w:sz w:val="24"/>
          <w:szCs w:val="24"/>
        </w:rPr>
        <w:t>0</w:t>
      </w:r>
    </w:p>
    <w:p w14:paraId="2ADD3FAB" w14:textId="77777777" w:rsidR="00446B63" w:rsidRPr="00264792" w:rsidRDefault="00446B63" w:rsidP="00446B63">
      <w:pPr>
        <w:pStyle w:val="Docketnumber"/>
        <w:rPr>
          <w:b w:val="0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446B63" w:rsidRPr="00264792" w14:paraId="2D2E0B55" w14:textId="77777777" w:rsidTr="003C37C2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446B63" w:rsidRPr="00264792" w14:paraId="2DABC2EE" w14:textId="77777777" w:rsidTr="003C37C2">
              <w:trPr>
                <w:trHeight w:val="383"/>
              </w:trPr>
              <w:tc>
                <w:tcPr>
                  <w:tcW w:w="0" w:type="auto"/>
                </w:tcPr>
                <w:p w14:paraId="04E05865" w14:textId="77777777" w:rsidR="00446B63" w:rsidRPr="00264792" w:rsidRDefault="00446B63" w:rsidP="003C37C2">
                  <w:pPr>
                    <w:pStyle w:val="Default"/>
                    <w:rPr>
                      <w:b/>
                      <w:bCs/>
                    </w:rPr>
                  </w:pPr>
                  <w:r w:rsidRPr="00264792">
                    <w:rPr>
                      <w:b/>
                      <w:bCs/>
                    </w:rPr>
                    <w:t xml:space="preserve">APPLICATION </w:t>
                  </w:r>
                  <w:r w:rsidRPr="005849B9">
                    <w:rPr>
                      <w:b/>
                      <w:bCs/>
                    </w:rPr>
                    <w:t xml:space="preserve">OF </w:t>
                  </w:r>
                  <w:r>
                    <w:rPr>
                      <w:b/>
                      <w:bCs/>
                    </w:rPr>
                    <w:t xml:space="preserve">FLAT FORK WATER SUPPLY CORPORATION AND CITY OF CENTER </w:t>
                  </w:r>
                  <w:r w:rsidRPr="005849B9">
                    <w:rPr>
                      <w:b/>
                      <w:bCs/>
                    </w:rPr>
                    <w:t>FOR SALE,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5849B9">
                    <w:rPr>
                      <w:b/>
                      <w:bCs/>
                    </w:rPr>
                    <w:t>TRANSFER, OR MERGER OF FACILITIES AND CERTIFICATE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5849B9">
                    <w:rPr>
                      <w:b/>
                      <w:bCs/>
                    </w:rPr>
                    <w:t xml:space="preserve">RIGHTS IN </w:t>
                  </w:r>
                  <w:r>
                    <w:rPr>
                      <w:b/>
                      <w:bCs/>
                    </w:rPr>
                    <w:t>SHELBY</w:t>
                  </w:r>
                  <w:r w:rsidRPr="005849B9">
                    <w:rPr>
                      <w:b/>
                      <w:bCs/>
                    </w:rPr>
                    <w:t xml:space="preserve"> COUNTY</w:t>
                  </w:r>
                </w:p>
              </w:tc>
            </w:tr>
          </w:tbl>
          <w:p w14:paraId="3161ECB1" w14:textId="77777777" w:rsidR="00446B63" w:rsidRPr="00264792" w:rsidRDefault="00446B63" w:rsidP="003C37C2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14C2200A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653DC06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A2CBB75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12032EB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B4E6325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93E735D" w14:textId="77777777" w:rsidR="00446B63" w:rsidRPr="00446B63" w:rsidRDefault="00446B63" w:rsidP="00446B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B63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3BDC6012" w14:textId="77777777" w:rsidR="00446B63" w:rsidRPr="00264792" w:rsidRDefault="00446B63" w:rsidP="003C37C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PUBLIC UTILITY COMMISSION</w:t>
            </w:r>
          </w:p>
          <w:p w14:paraId="105E6F9A" w14:textId="77777777" w:rsidR="00446B63" w:rsidRPr="00264792" w:rsidRDefault="00446B63" w:rsidP="003C37C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1EC315A" w14:textId="77777777" w:rsidR="00446B63" w:rsidRPr="00264792" w:rsidRDefault="00446B63" w:rsidP="003C37C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OF TEXAS</w:t>
            </w:r>
          </w:p>
        </w:tc>
      </w:tr>
    </w:tbl>
    <w:p w14:paraId="3173F42C" w14:textId="77777777" w:rsidR="00E25B9A" w:rsidRPr="00E6647B" w:rsidRDefault="00E25B9A" w:rsidP="00E2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6AFEBF" w14:textId="38395A38" w:rsidR="00E25B9A" w:rsidRPr="00E6647B" w:rsidRDefault="00E25B9A" w:rsidP="00E2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47B"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A64CE6">
        <w:rPr>
          <w:rFonts w:ascii="Times New Roman" w:hAnsi="Times New Roman" w:cs="Times New Roman"/>
          <w:b/>
          <w:sz w:val="24"/>
          <w:szCs w:val="24"/>
        </w:rPr>
        <w:t>RESPOSNE TO ORDER NO. 6</w:t>
      </w:r>
    </w:p>
    <w:p w14:paraId="4BBBB928" w14:textId="77777777" w:rsidR="00E25B9A" w:rsidRPr="00E6647B" w:rsidRDefault="00E25B9A" w:rsidP="00E2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3C344956" w14:textId="376432C1" w:rsidR="00E6647B" w:rsidRPr="001E35ED" w:rsidRDefault="00446B63" w:rsidP="00E25B9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6B63">
        <w:rPr>
          <w:rFonts w:ascii="Times New Roman" w:hAnsi="Times New Roman" w:cs="Times New Roman"/>
          <w:sz w:val="24"/>
          <w:szCs w:val="24"/>
        </w:rPr>
        <w:t xml:space="preserve">On </w:t>
      </w:r>
      <w:bookmarkStart w:id="0" w:name="_Hlk51227407"/>
      <w:bookmarkStart w:id="1" w:name="_Hlk51227919"/>
      <w:r w:rsidRPr="00446B63">
        <w:rPr>
          <w:rFonts w:ascii="Times New Roman" w:hAnsi="Times New Roman" w:cs="Times New Roman"/>
          <w:sz w:val="24"/>
          <w:szCs w:val="24"/>
        </w:rPr>
        <w:t xml:space="preserve">November 29, 2021, </w:t>
      </w:r>
      <w:bookmarkEnd w:id="0"/>
      <w:r w:rsidRPr="00446B63">
        <w:rPr>
          <w:rFonts w:ascii="Times New Roman" w:hAnsi="Times New Roman" w:cs="Times New Roman"/>
          <w:sz w:val="24"/>
          <w:szCs w:val="24"/>
        </w:rPr>
        <w:t>Flat Fork Water Supply Corporation (Flat Fork WSC) and City of Center</w:t>
      </w:r>
      <w:r w:rsidRPr="00446B63">
        <w:rPr>
          <w:rFonts w:ascii="Times New Roman" w:hAnsi="Times New Roman" w:cs="Times New Roman"/>
          <w:bCs/>
          <w:sz w:val="24"/>
          <w:szCs w:val="24"/>
        </w:rPr>
        <w:t xml:space="preserve"> (</w:t>
      </w:r>
      <w:bookmarkEnd w:id="1"/>
      <w:r w:rsidRPr="00446B63">
        <w:rPr>
          <w:rFonts w:ascii="Times New Roman" w:hAnsi="Times New Roman" w:cs="Times New Roman"/>
          <w:sz w:val="24"/>
          <w:szCs w:val="24"/>
        </w:rPr>
        <w:t>Center</w:t>
      </w:r>
      <w:r w:rsidRPr="00446B63">
        <w:rPr>
          <w:rFonts w:ascii="Times New Roman" w:hAnsi="Times New Roman" w:cs="Times New Roman"/>
          <w:bCs/>
          <w:sz w:val="24"/>
          <w:szCs w:val="24"/>
        </w:rPr>
        <w:t>)</w:t>
      </w:r>
      <w:r w:rsidRPr="00446B63">
        <w:rPr>
          <w:rFonts w:ascii="Times New Roman" w:hAnsi="Times New Roman" w:cs="Times New Roman"/>
          <w:sz w:val="24"/>
          <w:szCs w:val="24"/>
        </w:rPr>
        <w:t xml:space="preserve"> (jointly, Applicants) filed an application for approval of the sale, transfer, or merger of facilities in Shelby County</w:t>
      </w:r>
      <w:r w:rsidR="001E35ED" w:rsidRPr="00446B63">
        <w:rPr>
          <w:rFonts w:ascii="Times New Roman" w:hAnsi="Times New Roman" w:cs="Times New Roman"/>
          <w:sz w:val="24"/>
          <w:szCs w:val="24"/>
        </w:rPr>
        <w:t>.</w:t>
      </w:r>
      <w:r w:rsidR="001E35ED" w:rsidRPr="001E35ED">
        <w:rPr>
          <w:rFonts w:ascii="Times New Roman" w:hAnsi="Times New Roman" w:cs="Times New Roman"/>
          <w:sz w:val="24"/>
          <w:szCs w:val="24"/>
        </w:rPr>
        <w:t xml:space="preserve"> </w:t>
      </w:r>
      <w:r w:rsidR="000955AE">
        <w:rPr>
          <w:rFonts w:ascii="Times New Roman" w:hAnsi="Times New Roman" w:cs="Times New Roman"/>
          <w:sz w:val="24"/>
          <w:szCs w:val="24"/>
        </w:rPr>
        <w:t>Applicants</w:t>
      </w:r>
      <w:r w:rsidR="001E35ED" w:rsidRPr="001E35ED">
        <w:rPr>
          <w:rFonts w:ascii="Times New Roman" w:hAnsi="Times New Roman" w:cs="Times New Roman"/>
          <w:sz w:val="24"/>
          <w:szCs w:val="24"/>
        </w:rPr>
        <w:t xml:space="preserve"> seek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Pr="00446B63">
        <w:rPr>
          <w:rFonts w:ascii="Times New Roman" w:hAnsi="Times New Roman" w:cs="Times New Roman"/>
          <w:bCs/>
          <w:sz w:val="24"/>
          <w:szCs w:val="24"/>
        </w:rPr>
        <w:t xml:space="preserve">acquire facilities from </w:t>
      </w:r>
      <w:r w:rsidRPr="00446B63">
        <w:rPr>
          <w:rFonts w:ascii="Times New Roman" w:hAnsi="Times New Roman" w:cs="Times New Roman"/>
          <w:sz w:val="24"/>
          <w:szCs w:val="24"/>
        </w:rPr>
        <w:t xml:space="preserve">Flat Fork WSC </w:t>
      </w:r>
      <w:r w:rsidRPr="00446B63">
        <w:rPr>
          <w:rFonts w:ascii="Times New Roman" w:hAnsi="Times New Roman" w:cs="Times New Roman"/>
          <w:bCs/>
          <w:sz w:val="24"/>
          <w:szCs w:val="24"/>
        </w:rPr>
        <w:t>under water</w:t>
      </w:r>
      <w:r w:rsidRPr="00446B63">
        <w:rPr>
          <w:rFonts w:ascii="Times New Roman" w:hAnsi="Times New Roman" w:cs="Times New Roman"/>
          <w:sz w:val="24"/>
          <w:szCs w:val="24"/>
        </w:rPr>
        <w:t xml:space="preserve"> </w:t>
      </w:r>
      <w:r w:rsidR="00DA6B48">
        <w:rPr>
          <w:rFonts w:ascii="Times New Roman" w:hAnsi="Times New Roman" w:cs="Times New Roman"/>
          <w:sz w:val="24"/>
          <w:szCs w:val="24"/>
        </w:rPr>
        <w:t>C</w:t>
      </w:r>
      <w:r w:rsidR="00ED42F6">
        <w:rPr>
          <w:rFonts w:ascii="Times New Roman" w:hAnsi="Times New Roman" w:cs="Times New Roman"/>
          <w:sz w:val="24"/>
          <w:szCs w:val="24"/>
        </w:rPr>
        <w:t xml:space="preserve">ertificate and </w:t>
      </w:r>
      <w:r w:rsidR="00DA6B48">
        <w:rPr>
          <w:rFonts w:ascii="Times New Roman" w:hAnsi="Times New Roman" w:cs="Times New Roman"/>
          <w:sz w:val="24"/>
          <w:szCs w:val="24"/>
        </w:rPr>
        <w:t>C</w:t>
      </w:r>
      <w:r w:rsidR="00ED42F6">
        <w:rPr>
          <w:rFonts w:ascii="Times New Roman" w:hAnsi="Times New Roman" w:cs="Times New Roman"/>
          <w:sz w:val="24"/>
          <w:szCs w:val="24"/>
        </w:rPr>
        <w:t>onvenience</w:t>
      </w:r>
      <w:r w:rsidRPr="00446B63">
        <w:rPr>
          <w:rFonts w:ascii="Times New Roman" w:hAnsi="Times New Roman" w:cs="Times New Roman"/>
          <w:sz w:val="24"/>
          <w:szCs w:val="24"/>
        </w:rPr>
        <w:t xml:space="preserve"> No. 11711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E5E74F" w14:textId="23D7431C" w:rsidR="00E25B9A" w:rsidRPr="00E6647B" w:rsidRDefault="001E35ED" w:rsidP="001D216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E35ED">
        <w:rPr>
          <w:rFonts w:ascii="Times New Roman" w:hAnsi="Times New Roman" w:cs="Times New Roman"/>
          <w:sz w:val="24"/>
          <w:szCs w:val="24"/>
        </w:rPr>
        <w:t xml:space="preserve">On </w:t>
      </w:r>
      <w:r w:rsidR="00A64CE6">
        <w:rPr>
          <w:rFonts w:ascii="Times New Roman" w:hAnsi="Times New Roman" w:cs="Times New Roman"/>
          <w:sz w:val="24"/>
          <w:szCs w:val="24"/>
        </w:rPr>
        <w:t>May 10</w:t>
      </w:r>
      <w:r w:rsidRPr="001E35ED">
        <w:rPr>
          <w:rFonts w:ascii="Times New Roman" w:hAnsi="Times New Roman" w:cs="Times New Roman"/>
          <w:sz w:val="24"/>
          <w:szCs w:val="24"/>
        </w:rPr>
        <w:t>, 202</w:t>
      </w:r>
      <w:r w:rsidR="00AD1556">
        <w:rPr>
          <w:rFonts w:ascii="Times New Roman" w:hAnsi="Times New Roman" w:cs="Times New Roman"/>
          <w:sz w:val="24"/>
          <w:szCs w:val="24"/>
        </w:rPr>
        <w:t>2</w:t>
      </w:r>
      <w:r w:rsidRPr="001E35ED">
        <w:rPr>
          <w:rFonts w:ascii="Times New Roman" w:hAnsi="Times New Roman" w:cs="Times New Roman"/>
          <w:sz w:val="24"/>
          <w:szCs w:val="24"/>
        </w:rPr>
        <w:t>, the administrative law judge</w:t>
      </w:r>
      <w:r w:rsidR="00DA3B1B">
        <w:rPr>
          <w:rFonts w:ascii="Times New Roman" w:hAnsi="Times New Roman" w:cs="Times New Roman"/>
          <w:sz w:val="24"/>
          <w:szCs w:val="24"/>
        </w:rPr>
        <w:t xml:space="preserve"> (ALJ)</w:t>
      </w:r>
      <w:r w:rsidRPr="001E35ED">
        <w:rPr>
          <w:rFonts w:ascii="Times New Roman" w:hAnsi="Times New Roman" w:cs="Times New Roman"/>
          <w:sz w:val="24"/>
          <w:szCs w:val="24"/>
        </w:rPr>
        <w:t xml:space="preserve"> filed Order No. </w:t>
      </w:r>
      <w:r w:rsidR="00A64CE6">
        <w:rPr>
          <w:rFonts w:ascii="Times New Roman" w:hAnsi="Times New Roman" w:cs="Times New Roman"/>
          <w:sz w:val="24"/>
          <w:szCs w:val="24"/>
        </w:rPr>
        <w:t>6</w:t>
      </w:r>
      <w:r w:rsidRPr="001E35ED">
        <w:rPr>
          <w:rFonts w:ascii="Times New Roman" w:hAnsi="Times New Roman" w:cs="Times New Roman"/>
          <w:sz w:val="24"/>
          <w:szCs w:val="24"/>
        </w:rPr>
        <w:t xml:space="preserve">, directing the Staff (Staff) of the Public Utility Commission of Texas (Commission) to </w:t>
      </w:r>
      <w:r w:rsidR="00A64CE6">
        <w:rPr>
          <w:rFonts w:ascii="Times New Roman" w:hAnsi="Times New Roman" w:cs="Times New Roman"/>
          <w:sz w:val="24"/>
          <w:szCs w:val="24"/>
        </w:rPr>
        <w:t>clarify an issue regarding notice</w:t>
      </w:r>
      <w:r w:rsidRPr="001E35ED">
        <w:rPr>
          <w:rFonts w:ascii="Times New Roman" w:hAnsi="Times New Roman" w:cs="Times New Roman"/>
          <w:sz w:val="24"/>
          <w:szCs w:val="24"/>
        </w:rPr>
        <w:t xml:space="preserve"> by</w:t>
      </w:r>
      <w:r w:rsidR="00A64CE6">
        <w:rPr>
          <w:rFonts w:ascii="Times New Roman" w:hAnsi="Times New Roman" w:cs="Times New Roman"/>
          <w:sz w:val="24"/>
          <w:szCs w:val="24"/>
        </w:rPr>
        <w:t xml:space="preserve"> May 26</w:t>
      </w:r>
      <w:r w:rsidR="00AC310E">
        <w:rPr>
          <w:rFonts w:ascii="Times New Roman" w:hAnsi="Times New Roman" w:cs="Times New Roman"/>
          <w:sz w:val="24"/>
          <w:szCs w:val="24"/>
        </w:rPr>
        <w:t>, 2022</w:t>
      </w:r>
      <w:r w:rsidRPr="001E35ED">
        <w:rPr>
          <w:rFonts w:ascii="Times New Roman" w:hAnsi="Times New Roman" w:cs="Times New Roman"/>
          <w:sz w:val="24"/>
          <w:szCs w:val="24"/>
        </w:rPr>
        <w:t>.</w:t>
      </w:r>
      <w:r w:rsidR="00AC310E">
        <w:rPr>
          <w:rFonts w:ascii="Times New Roman" w:hAnsi="Times New Roman" w:cs="Times New Roman"/>
          <w:sz w:val="24"/>
          <w:szCs w:val="24"/>
        </w:rPr>
        <w:t xml:space="preserve"> Therefore, this pleading is timely filed.</w:t>
      </w:r>
    </w:p>
    <w:p w14:paraId="59E79E29" w14:textId="3924C5A0" w:rsidR="00E25B9A" w:rsidRPr="00C34B2B" w:rsidRDefault="00A64CE6" w:rsidP="001D2163">
      <w:pPr>
        <w:pStyle w:val="ListParagraph"/>
        <w:numPr>
          <w:ilvl w:val="0"/>
          <w:numId w:val="1"/>
        </w:numPr>
        <w:spacing w:before="120" w:after="120" w:line="36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RESPONSE TO ORDER NO. 6</w:t>
      </w:r>
    </w:p>
    <w:p w14:paraId="484536DC" w14:textId="1C587B63" w:rsidR="001E35ED" w:rsidRDefault="00A64CE6" w:rsidP="0092041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Order No. 6, the ALJ rescinded Order No. 5, finding the application, as supplemented, administratively complete, waiving the notice requirement, and establishing a deadline to intervene. The ALJ explains that upon further review of the application, the application purports to transfer not only physical meters but also service to customers. </w:t>
      </w:r>
    </w:p>
    <w:p w14:paraId="1AAABC37" w14:textId="3734D341" w:rsidR="002364C2" w:rsidRPr="001E35ED" w:rsidRDefault="003A30F4" w:rsidP="001E35ED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Staff has reevaluated the application and its original recommendation and agrees with the ALJ that the application does purport to transfer customers, as well as physical meters. Accordingly, Staff proposes </w:t>
      </w:r>
      <w:r w:rsidR="004D5A50">
        <w:rPr>
          <w:rFonts w:ascii="Times New Roman" w:hAnsi="Times New Roman" w:cs="Times New Roman"/>
          <w:sz w:val="24"/>
          <w:szCs w:val="24"/>
        </w:rPr>
        <w:t>supplementing its amended</w:t>
      </w:r>
      <w:r>
        <w:rPr>
          <w:rFonts w:ascii="Times New Roman" w:hAnsi="Times New Roman" w:cs="Times New Roman"/>
          <w:sz w:val="24"/>
          <w:szCs w:val="24"/>
        </w:rPr>
        <w:t xml:space="preserve"> recommendation by June </w:t>
      </w:r>
      <w:r w:rsidR="004D5A5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2022, whe</w:t>
      </w:r>
      <w:r w:rsidR="003D3462">
        <w:rPr>
          <w:rFonts w:ascii="Times New Roman" w:hAnsi="Times New Roman" w:cs="Times New Roman"/>
          <w:sz w:val="24"/>
          <w:szCs w:val="24"/>
        </w:rPr>
        <w:t>re</w:t>
      </w:r>
      <w:r w:rsidR="004D5A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Staff will include a memorandum addressing notice and a notice form Applicants can use to notify customers of the transfer.</w:t>
      </w:r>
    </w:p>
    <w:p w14:paraId="24E4C618" w14:textId="531CCC5B" w:rsidR="001E35ED" w:rsidRPr="00311A65" w:rsidRDefault="001E35ED" w:rsidP="00920415">
      <w:pPr>
        <w:pStyle w:val="ListParagraph"/>
        <w:keepNext/>
        <w:numPr>
          <w:ilvl w:val="0"/>
          <w:numId w:val="1"/>
        </w:numPr>
        <w:spacing w:before="120" w:after="120" w:line="36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A65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36B41254" w14:textId="5CABC699" w:rsidR="0006465C" w:rsidRPr="00017643" w:rsidRDefault="001E35ED" w:rsidP="00017643">
      <w:pPr>
        <w:keepNext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5ED">
        <w:rPr>
          <w:rFonts w:ascii="Times New Roman" w:hAnsi="Times New Roman" w:cs="Times New Roman"/>
          <w:sz w:val="24"/>
          <w:szCs w:val="24"/>
        </w:rPr>
        <w:tab/>
      </w:r>
      <w:r w:rsidR="007E29D3">
        <w:rPr>
          <w:rFonts w:ascii="Times New Roman" w:hAnsi="Times New Roman" w:cs="Times New Roman"/>
          <w:sz w:val="24"/>
          <w:szCs w:val="24"/>
        </w:rPr>
        <w:t xml:space="preserve">Staff respectfully recommends that Staff be given until June </w:t>
      </w:r>
      <w:r w:rsidR="004D5A50">
        <w:rPr>
          <w:rFonts w:ascii="Times New Roman" w:hAnsi="Times New Roman" w:cs="Times New Roman"/>
          <w:sz w:val="24"/>
          <w:szCs w:val="24"/>
        </w:rPr>
        <w:t>3</w:t>
      </w:r>
      <w:r w:rsidR="007E29D3">
        <w:rPr>
          <w:rFonts w:ascii="Times New Roman" w:hAnsi="Times New Roman" w:cs="Times New Roman"/>
          <w:sz w:val="24"/>
          <w:szCs w:val="24"/>
        </w:rPr>
        <w:t>, 2022, to file a supplemental recommendation regarding notice</w:t>
      </w:r>
      <w:r w:rsidRPr="0020531B">
        <w:rPr>
          <w:rFonts w:ascii="Times New Roman" w:hAnsi="Times New Roman" w:cs="Times New Roman"/>
          <w:sz w:val="24"/>
          <w:szCs w:val="24"/>
        </w:rPr>
        <w:t>.</w:t>
      </w:r>
    </w:p>
    <w:p w14:paraId="588D4243" w14:textId="644D5340" w:rsidR="00E25B9A" w:rsidRPr="00E6647B" w:rsidRDefault="00E25B9A" w:rsidP="00F745CE">
      <w:pPr>
        <w:keepNext/>
        <w:keepLines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47B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E6647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6647B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6647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E5E1C">
        <w:rPr>
          <w:rFonts w:ascii="Times New Roman" w:eastAsia="Times New Roman" w:hAnsi="Times New Roman" w:cs="Times New Roman"/>
          <w:noProof/>
          <w:sz w:val="24"/>
          <w:szCs w:val="24"/>
        </w:rPr>
        <w:t>May 26, 2022</w:t>
      </w:r>
      <w:r w:rsidRPr="00E6647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3E33FBB3" w14:textId="77777777" w:rsidR="00E25B9A" w:rsidRPr="00E6647B" w:rsidRDefault="00E25B9A" w:rsidP="0006465C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BE96D" w14:textId="77777777" w:rsidR="00E25B9A" w:rsidRPr="00E6647B" w:rsidRDefault="00E25B9A" w:rsidP="0006465C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46EDE9" w14:textId="77777777" w:rsidR="00E25B9A" w:rsidRPr="00E6647B" w:rsidRDefault="00E25B9A" w:rsidP="0006465C">
      <w:pPr>
        <w:keepNext/>
        <w:keepLines/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6647B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E21F276" w14:textId="77777777" w:rsidR="00E25B9A" w:rsidRPr="00E6647B" w:rsidRDefault="00E25B9A" w:rsidP="0006465C">
      <w:pPr>
        <w:keepNext/>
        <w:keepLines/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647B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275F8B82" w14:textId="77777777" w:rsidR="00E25B9A" w:rsidRPr="00E6647B" w:rsidRDefault="00E25B9A" w:rsidP="0006465C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777D0C6" w14:textId="2188BC4B" w:rsidR="00E25B9A" w:rsidRPr="00E6647B" w:rsidRDefault="00E25B9A" w:rsidP="0006465C">
      <w:pPr>
        <w:keepNext/>
        <w:keepLine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0"/>
        </w:rPr>
        <w:tab/>
      </w:r>
      <w:r w:rsidR="00920415">
        <w:rPr>
          <w:rFonts w:ascii="Times New Roman" w:eastAsia="Times New Roman" w:hAnsi="Times New Roman" w:cs="Times New Roman"/>
          <w:sz w:val="24"/>
          <w:szCs w:val="24"/>
        </w:rPr>
        <w:t>Keith Rogas</w:t>
      </w:r>
    </w:p>
    <w:p w14:paraId="6A90E789" w14:textId="77777777" w:rsidR="00E25B9A" w:rsidRPr="00E6647B" w:rsidRDefault="00E25B9A" w:rsidP="0006465C">
      <w:pPr>
        <w:keepNext/>
        <w:keepLine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</w:r>
      <w:r w:rsidRPr="00E6647B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540F6808" w14:textId="77777777" w:rsidR="00E25B9A" w:rsidRPr="00D77E1D" w:rsidRDefault="00E25B9A" w:rsidP="0006465C">
      <w:pPr>
        <w:keepNext/>
        <w:keepLine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718897" w14:textId="1F00B94E" w:rsidR="00D77E1D" w:rsidRPr="00D77E1D" w:rsidRDefault="00920415" w:rsidP="0006465C">
      <w:pPr>
        <w:keepNext/>
        <w:keepLines/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Robert Dakota Parish</w:t>
      </w:r>
    </w:p>
    <w:p w14:paraId="4B91B4C3" w14:textId="77777777" w:rsidR="00D77E1D" w:rsidRPr="00D77E1D" w:rsidRDefault="00D77E1D" w:rsidP="0006465C">
      <w:pPr>
        <w:keepNext/>
        <w:keepLines/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Managing Attorney</w:t>
      </w:r>
    </w:p>
    <w:p w14:paraId="2FD0879D" w14:textId="77777777" w:rsidR="00D77E1D" w:rsidRPr="00D77E1D" w:rsidRDefault="00D77E1D" w:rsidP="0006465C">
      <w:pPr>
        <w:keepNext/>
        <w:keepLines/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</w:p>
    <w:p w14:paraId="6DEF65A7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141BACC9" w14:textId="4783A287" w:rsidR="00D77E1D" w:rsidRPr="005F6E9C" w:rsidRDefault="005F6E9C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5F6E9C">
        <w:rPr>
          <w:rFonts w:ascii="Times New Roman" w:hAnsi="Times New Roman" w:cs="Times New Roman"/>
          <w:sz w:val="24"/>
          <w:szCs w:val="24"/>
          <w:u w:val="single"/>
        </w:rPr>
        <w:t>/s/ Ian Groetsch</w:t>
      </w:r>
    </w:p>
    <w:p w14:paraId="04C04AE7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Ian Groetsch</w:t>
      </w:r>
    </w:p>
    <w:p w14:paraId="60063604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State Bar No. 24078599</w:t>
      </w:r>
    </w:p>
    <w:p w14:paraId="695316D6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1701 N. Congress Avenue</w:t>
      </w:r>
    </w:p>
    <w:p w14:paraId="339FF259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P.O. Box 13326</w:t>
      </w:r>
    </w:p>
    <w:p w14:paraId="1A211BAC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032F5913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(512) 936-7465</w:t>
      </w:r>
    </w:p>
    <w:p w14:paraId="4A78DB3C" w14:textId="77777777" w:rsidR="00D77E1D" w:rsidRPr="00D77E1D" w:rsidRDefault="00D77E1D" w:rsidP="0006465C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(512) 936-7268 (facsimile)</w:t>
      </w:r>
    </w:p>
    <w:p w14:paraId="7A593D63" w14:textId="7F7E3854" w:rsidR="002F6C58" w:rsidRPr="0006465C" w:rsidRDefault="00D77E1D" w:rsidP="0006465C">
      <w:pPr>
        <w:keepNext/>
        <w:keepLines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ian.groetsch@puc.texas.gov</w:t>
      </w:r>
    </w:p>
    <w:p w14:paraId="09C07560" w14:textId="77777777" w:rsidR="002F6C58" w:rsidRDefault="002F6C58" w:rsidP="00AC310E">
      <w:pPr>
        <w:pStyle w:val="Docketnumber"/>
        <w:rPr>
          <w:sz w:val="24"/>
          <w:szCs w:val="24"/>
        </w:rPr>
      </w:pPr>
    </w:p>
    <w:p w14:paraId="0092E1D0" w14:textId="77777777" w:rsidR="002F6C58" w:rsidRDefault="002F6C58" w:rsidP="00AC310E">
      <w:pPr>
        <w:pStyle w:val="Docketnumber"/>
        <w:rPr>
          <w:sz w:val="24"/>
          <w:szCs w:val="24"/>
        </w:rPr>
      </w:pPr>
    </w:p>
    <w:p w14:paraId="470BB1CB" w14:textId="77777777" w:rsidR="0006465C" w:rsidRDefault="0006465C" w:rsidP="00920415">
      <w:pPr>
        <w:pStyle w:val="Docketnumber"/>
        <w:keepNext/>
        <w:rPr>
          <w:sz w:val="24"/>
          <w:szCs w:val="24"/>
        </w:rPr>
      </w:pPr>
    </w:p>
    <w:p w14:paraId="73AA4E3E" w14:textId="29052FE8" w:rsidR="00AC310E" w:rsidRPr="00264792" w:rsidRDefault="00AC310E" w:rsidP="00920415">
      <w:pPr>
        <w:pStyle w:val="Docketnumber"/>
        <w:keepNext/>
        <w:rPr>
          <w:sz w:val="24"/>
          <w:szCs w:val="24"/>
        </w:rPr>
      </w:pPr>
      <w:r w:rsidRPr="00264792">
        <w:rPr>
          <w:sz w:val="24"/>
          <w:szCs w:val="24"/>
        </w:rPr>
        <w:t>DOCKET NO. 52</w:t>
      </w:r>
      <w:r>
        <w:rPr>
          <w:sz w:val="24"/>
          <w:szCs w:val="24"/>
        </w:rPr>
        <w:t>890</w:t>
      </w:r>
    </w:p>
    <w:p w14:paraId="12619456" w14:textId="77777777" w:rsidR="00D77E1D" w:rsidRPr="00D77E1D" w:rsidRDefault="00D77E1D" w:rsidP="00920415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48471F2" w14:textId="77777777" w:rsidR="00D77E1D" w:rsidRPr="00D77E1D" w:rsidRDefault="00D77E1D" w:rsidP="00920415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E1D">
        <w:rPr>
          <w:rFonts w:ascii="Times New Roman" w:hAnsi="Times New Roman" w:cs="Times New Roman"/>
          <w:b/>
          <w:sz w:val="24"/>
          <w:szCs w:val="24"/>
        </w:rPr>
        <w:t>CERTIFICATE OF SERVICE</w:t>
      </w:r>
    </w:p>
    <w:p w14:paraId="28142E6D" w14:textId="77777777" w:rsidR="00D77E1D" w:rsidRPr="00D77E1D" w:rsidRDefault="00D77E1D" w:rsidP="00920415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45D973" w14:textId="3EF5222B" w:rsidR="00D77E1D" w:rsidRPr="00D77E1D" w:rsidRDefault="00D77E1D" w:rsidP="00920415">
      <w:pPr>
        <w:keepNext/>
        <w:spacing w:after="0" w:line="360" w:lineRule="auto"/>
        <w:ind w:firstLine="72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>I</w:t>
      </w:r>
      <w:r w:rsidRPr="00D77E1D">
        <w:rPr>
          <w:rFonts w:ascii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D77E1D">
        <w:rPr>
          <w:rFonts w:ascii="Times New Roman" w:hAnsi="Times New Roman" w:cs="Times New Roman"/>
          <w:sz w:val="24"/>
          <w:szCs w:val="24"/>
        </w:rPr>
        <w:t xml:space="preserve"> </w:t>
      </w:r>
      <w:r w:rsidRPr="00D77E1D">
        <w:rPr>
          <w:rFonts w:ascii="Times New Roman" w:hAnsi="Times New Roman" w:cs="Times New Roman"/>
          <w:sz w:val="24"/>
          <w:szCs w:val="24"/>
        </w:rPr>
        <w:fldChar w:fldCharType="begin"/>
      </w:r>
      <w:r w:rsidRPr="00D77E1D">
        <w:rPr>
          <w:rFonts w:ascii="Times New Roman" w:hAnsi="Times New Roman" w:cs="Times New Roman"/>
          <w:sz w:val="24"/>
          <w:szCs w:val="24"/>
        </w:rPr>
        <w:instrText xml:space="preserve"> DATE \@ "MMMM d, yyyy" </w:instrText>
      </w:r>
      <w:r w:rsidRPr="00D77E1D">
        <w:rPr>
          <w:rFonts w:ascii="Times New Roman" w:hAnsi="Times New Roman" w:cs="Times New Roman"/>
          <w:sz w:val="24"/>
          <w:szCs w:val="24"/>
        </w:rPr>
        <w:fldChar w:fldCharType="separate"/>
      </w:r>
      <w:r w:rsidR="00EE5E1C">
        <w:rPr>
          <w:rFonts w:ascii="Times New Roman" w:hAnsi="Times New Roman" w:cs="Times New Roman"/>
          <w:noProof/>
          <w:sz w:val="24"/>
          <w:szCs w:val="24"/>
        </w:rPr>
        <w:t>May 26, 2022</w:t>
      </w:r>
      <w:r w:rsidRPr="00D77E1D">
        <w:rPr>
          <w:rFonts w:ascii="Times New Roman" w:hAnsi="Times New Roman" w:cs="Times New Roman"/>
          <w:sz w:val="24"/>
          <w:szCs w:val="24"/>
        </w:rPr>
        <w:fldChar w:fldCharType="end"/>
      </w:r>
      <w:r w:rsidRPr="00D77E1D">
        <w:rPr>
          <w:rFonts w:ascii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7B3E00C" w14:textId="77777777" w:rsidR="00D77E1D" w:rsidRPr="00D77E1D" w:rsidRDefault="00D77E1D" w:rsidP="00920415">
      <w:pPr>
        <w:keepNext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AA7334E" w14:textId="3E50DE9E" w:rsidR="00D77E1D" w:rsidRPr="00D77E1D" w:rsidRDefault="00D77E1D" w:rsidP="00920415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7E1D">
        <w:rPr>
          <w:rFonts w:ascii="Times New Roman" w:hAnsi="Times New Roman" w:cs="Times New Roman"/>
          <w:sz w:val="24"/>
          <w:szCs w:val="24"/>
        </w:rPr>
        <w:tab/>
      </w:r>
      <w:r w:rsidRPr="00D77E1D">
        <w:rPr>
          <w:rFonts w:ascii="Times New Roman" w:hAnsi="Times New Roman" w:cs="Times New Roman"/>
          <w:sz w:val="24"/>
          <w:szCs w:val="24"/>
        </w:rPr>
        <w:tab/>
      </w:r>
      <w:r w:rsidRPr="00D77E1D">
        <w:rPr>
          <w:rFonts w:ascii="Times New Roman" w:hAnsi="Times New Roman" w:cs="Times New Roman"/>
          <w:sz w:val="24"/>
          <w:szCs w:val="24"/>
        </w:rPr>
        <w:tab/>
      </w:r>
      <w:r w:rsidRPr="00D77E1D">
        <w:rPr>
          <w:rFonts w:ascii="Times New Roman" w:hAnsi="Times New Roman" w:cs="Times New Roman"/>
          <w:sz w:val="24"/>
          <w:szCs w:val="24"/>
        </w:rPr>
        <w:tab/>
      </w:r>
      <w:r w:rsidRPr="00D77E1D">
        <w:rPr>
          <w:rFonts w:ascii="Times New Roman" w:hAnsi="Times New Roman" w:cs="Times New Roman"/>
          <w:sz w:val="24"/>
          <w:szCs w:val="24"/>
        </w:rPr>
        <w:tab/>
      </w:r>
      <w:r w:rsidRPr="00D77E1D">
        <w:rPr>
          <w:rFonts w:ascii="Times New Roman" w:hAnsi="Times New Roman" w:cs="Times New Roman"/>
          <w:sz w:val="24"/>
          <w:szCs w:val="24"/>
        </w:rPr>
        <w:tab/>
      </w:r>
      <w:r w:rsidR="005F6E9C" w:rsidRPr="005F6E9C">
        <w:rPr>
          <w:rFonts w:ascii="Times New Roman" w:hAnsi="Times New Roman" w:cs="Times New Roman"/>
          <w:sz w:val="24"/>
          <w:szCs w:val="24"/>
          <w:u w:val="single"/>
        </w:rPr>
        <w:t>/s/ Ian Groetsch</w:t>
      </w:r>
    </w:p>
    <w:p w14:paraId="69BA54FE" w14:textId="0BF86BCE" w:rsidR="00611E56" w:rsidRPr="00D77E1D" w:rsidRDefault="00D77E1D" w:rsidP="00920415">
      <w:pPr>
        <w:pStyle w:val="Normaldouble"/>
        <w:keepNext/>
        <w:spacing w:line="240" w:lineRule="auto"/>
        <w:rPr>
          <w:szCs w:val="24"/>
        </w:rPr>
      </w:pPr>
      <w:r w:rsidRPr="00D77E1D">
        <w:rPr>
          <w:szCs w:val="24"/>
        </w:rPr>
        <w:tab/>
      </w:r>
      <w:r w:rsidRPr="00D77E1D">
        <w:rPr>
          <w:szCs w:val="24"/>
        </w:rPr>
        <w:tab/>
      </w:r>
      <w:r w:rsidRPr="00D77E1D">
        <w:rPr>
          <w:szCs w:val="24"/>
        </w:rPr>
        <w:tab/>
      </w:r>
      <w:r w:rsidRPr="00D77E1D">
        <w:rPr>
          <w:szCs w:val="24"/>
        </w:rPr>
        <w:tab/>
      </w:r>
      <w:r w:rsidRPr="00D77E1D">
        <w:rPr>
          <w:rFonts w:eastAsia="Calibri"/>
          <w:szCs w:val="24"/>
        </w:rPr>
        <w:tab/>
      </w:r>
      <w:r w:rsidRPr="00D77E1D">
        <w:rPr>
          <w:rFonts w:eastAsia="Calibri"/>
          <w:szCs w:val="24"/>
        </w:rPr>
        <w:tab/>
      </w:r>
      <w:r w:rsidRPr="00D77E1D">
        <w:rPr>
          <w:szCs w:val="24"/>
        </w:rPr>
        <w:t>Ian Groetsch</w:t>
      </w:r>
    </w:p>
    <w:sectPr w:rsidR="00611E56" w:rsidRPr="00D77E1D" w:rsidSect="006D4B1D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53433" w14:textId="77777777" w:rsidR="00253714" w:rsidRDefault="00253714">
      <w:pPr>
        <w:spacing w:after="0" w:line="240" w:lineRule="auto"/>
      </w:pPr>
      <w:r>
        <w:separator/>
      </w:r>
    </w:p>
  </w:endnote>
  <w:endnote w:type="continuationSeparator" w:id="0">
    <w:p w14:paraId="42614F20" w14:textId="77777777" w:rsidR="00253714" w:rsidRDefault="00253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9DD25" w14:textId="0306B563" w:rsidR="00CD1429" w:rsidRPr="00C176FC" w:rsidRDefault="00253714">
    <w:pPr>
      <w:pStyle w:val="Footer"/>
      <w:jc w:val="center"/>
      <w:rPr>
        <w:rFonts w:ascii="Times New Roman" w:hAnsi="Times New Roman" w:cs="Times New Roman"/>
        <w:sz w:val="20"/>
        <w:szCs w:val="20"/>
      </w:rPr>
    </w:pPr>
  </w:p>
  <w:p w14:paraId="09F5D1A6" w14:textId="77777777" w:rsidR="003175EC" w:rsidRPr="0072188B" w:rsidRDefault="00253714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DAA80" w14:textId="77777777" w:rsidR="00253714" w:rsidRDefault="00253714">
      <w:pPr>
        <w:spacing w:after="0" w:line="240" w:lineRule="auto"/>
      </w:pPr>
      <w:r>
        <w:separator/>
      </w:r>
    </w:p>
  </w:footnote>
  <w:footnote w:type="continuationSeparator" w:id="0">
    <w:p w14:paraId="31A4DDDE" w14:textId="77777777" w:rsidR="00253714" w:rsidRDefault="00253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40F05" w14:textId="500DA7F1" w:rsidR="00920415" w:rsidRPr="00920415" w:rsidRDefault="00920415">
    <w:pPr>
      <w:pStyle w:val="Header"/>
      <w:jc w:val="right"/>
      <w:rPr>
        <w:rFonts w:ascii="Times New Roman" w:hAnsi="Times New Roman" w:cs="Times New Roman"/>
        <w:b/>
        <w:bCs/>
        <w:sz w:val="20"/>
        <w:szCs w:val="20"/>
      </w:rPr>
    </w:pPr>
    <w:r w:rsidRPr="00920415">
      <w:rPr>
        <w:rFonts w:ascii="Times New Roman" w:hAnsi="Times New Roman" w:cs="Times New Roman"/>
        <w:b/>
        <w:bCs/>
        <w:sz w:val="20"/>
        <w:szCs w:val="20"/>
      </w:rPr>
      <w:t xml:space="preserve">Page </w:t>
    </w:r>
    <w:sdt>
      <w:sdtPr>
        <w:rPr>
          <w:rFonts w:ascii="Times New Roman" w:hAnsi="Times New Roman" w:cs="Times New Roman"/>
          <w:b/>
          <w:bCs/>
          <w:sz w:val="20"/>
          <w:szCs w:val="20"/>
        </w:rPr>
        <w:id w:val="31330225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2041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20415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  \* MERGEFORMAT </w:instrText>
        </w:r>
        <w:r w:rsidRPr="00920415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20415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920415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fldChar w:fldCharType="end"/>
        </w:r>
        <w:r w:rsidRPr="00920415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 xml:space="preserve"> of </w:t>
        </w:r>
        <w:r w:rsidR="00F745CE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</w:sdtContent>
    </w:sdt>
  </w:p>
  <w:p w14:paraId="70CABF5C" w14:textId="77777777" w:rsidR="00920415" w:rsidRDefault="00920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A3780C"/>
    <w:multiLevelType w:val="hybridMultilevel"/>
    <w:tmpl w:val="26501810"/>
    <w:lvl w:ilvl="0" w:tplc="C1DA76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B9A"/>
    <w:rsid w:val="00006E1F"/>
    <w:rsid w:val="00017643"/>
    <w:rsid w:val="00025A83"/>
    <w:rsid w:val="00037418"/>
    <w:rsid w:val="0006465C"/>
    <w:rsid w:val="00065713"/>
    <w:rsid w:val="000955AE"/>
    <w:rsid w:val="000A11DB"/>
    <w:rsid w:val="000B3BFA"/>
    <w:rsid w:val="000E1198"/>
    <w:rsid w:val="000E585E"/>
    <w:rsid w:val="00147FA1"/>
    <w:rsid w:val="001662C0"/>
    <w:rsid w:val="00173CD0"/>
    <w:rsid w:val="001D2163"/>
    <w:rsid w:val="001E35ED"/>
    <w:rsid w:val="001F5824"/>
    <w:rsid w:val="002006A6"/>
    <w:rsid w:val="0020531B"/>
    <w:rsid w:val="002364C2"/>
    <w:rsid w:val="00253714"/>
    <w:rsid w:val="00282333"/>
    <w:rsid w:val="002A4C1D"/>
    <w:rsid w:val="002B541D"/>
    <w:rsid w:val="002E7A2A"/>
    <w:rsid w:val="002F6C58"/>
    <w:rsid w:val="00311A65"/>
    <w:rsid w:val="00353564"/>
    <w:rsid w:val="0036379C"/>
    <w:rsid w:val="00376726"/>
    <w:rsid w:val="00393FB1"/>
    <w:rsid w:val="003A30F4"/>
    <w:rsid w:val="003D3462"/>
    <w:rsid w:val="003D7E29"/>
    <w:rsid w:val="003E6096"/>
    <w:rsid w:val="004152FC"/>
    <w:rsid w:val="00446B63"/>
    <w:rsid w:val="004A6E1A"/>
    <w:rsid w:val="004C65C5"/>
    <w:rsid w:val="004D5A50"/>
    <w:rsid w:val="004D6B48"/>
    <w:rsid w:val="004F31CC"/>
    <w:rsid w:val="00527F79"/>
    <w:rsid w:val="00562A42"/>
    <w:rsid w:val="005A735F"/>
    <w:rsid w:val="005F6E9C"/>
    <w:rsid w:val="00611E56"/>
    <w:rsid w:val="00615F4F"/>
    <w:rsid w:val="0062698C"/>
    <w:rsid w:val="00666479"/>
    <w:rsid w:val="006C29C3"/>
    <w:rsid w:val="006D7374"/>
    <w:rsid w:val="00701BB4"/>
    <w:rsid w:val="00732E38"/>
    <w:rsid w:val="007E29D3"/>
    <w:rsid w:val="007E7307"/>
    <w:rsid w:val="00813282"/>
    <w:rsid w:val="00832E7F"/>
    <w:rsid w:val="00840222"/>
    <w:rsid w:val="008527A6"/>
    <w:rsid w:val="00861D7E"/>
    <w:rsid w:val="00881456"/>
    <w:rsid w:val="00890861"/>
    <w:rsid w:val="008E545F"/>
    <w:rsid w:val="00914BA2"/>
    <w:rsid w:val="00920415"/>
    <w:rsid w:val="009242E3"/>
    <w:rsid w:val="009413E3"/>
    <w:rsid w:val="00943744"/>
    <w:rsid w:val="00953368"/>
    <w:rsid w:val="0097546B"/>
    <w:rsid w:val="009F44FB"/>
    <w:rsid w:val="00A54178"/>
    <w:rsid w:val="00A54632"/>
    <w:rsid w:val="00A64CE6"/>
    <w:rsid w:val="00A71EBD"/>
    <w:rsid w:val="00A95684"/>
    <w:rsid w:val="00AA212E"/>
    <w:rsid w:val="00AC310E"/>
    <w:rsid w:val="00AD1556"/>
    <w:rsid w:val="00AD34F1"/>
    <w:rsid w:val="00AD4423"/>
    <w:rsid w:val="00AE068E"/>
    <w:rsid w:val="00B05846"/>
    <w:rsid w:val="00B27101"/>
    <w:rsid w:val="00B44A19"/>
    <w:rsid w:val="00B51FA9"/>
    <w:rsid w:val="00B638D6"/>
    <w:rsid w:val="00B90BF3"/>
    <w:rsid w:val="00BB4D44"/>
    <w:rsid w:val="00BC16C2"/>
    <w:rsid w:val="00BD2D59"/>
    <w:rsid w:val="00C300D7"/>
    <w:rsid w:val="00C34B2B"/>
    <w:rsid w:val="00C52E5B"/>
    <w:rsid w:val="00C73E17"/>
    <w:rsid w:val="00CA7137"/>
    <w:rsid w:val="00CE10B1"/>
    <w:rsid w:val="00D04087"/>
    <w:rsid w:val="00D77E1D"/>
    <w:rsid w:val="00D82CB3"/>
    <w:rsid w:val="00D96004"/>
    <w:rsid w:val="00DA3B1B"/>
    <w:rsid w:val="00DA408D"/>
    <w:rsid w:val="00DA6B48"/>
    <w:rsid w:val="00DB0B90"/>
    <w:rsid w:val="00E25724"/>
    <w:rsid w:val="00E25B9A"/>
    <w:rsid w:val="00E26D29"/>
    <w:rsid w:val="00E6647B"/>
    <w:rsid w:val="00E75650"/>
    <w:rsid w:val="00E86525"/>
    <w:rsid w:val="00EB19F5"/>
    <w:rsid w:val="00EB58A1"/>
    <w:rsid w:val="00ED42F6"/>
    <w:rsid w:val="00EE3785"/>
    <w:rsid w:val="00EE5E1C"/>
    <w:rsid w:val="00EF46AD"/>
    <w:rsid w:val="00F14BC6"/>
    <w:rsid w:val="00F552AF"/>
    <w:rsid w:val="00F71982"/>
    <w:rsid w:val="00F745CE"/>
    <w:rsid w:val="00FA1BAB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E73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B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B9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25B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B9A"/>
  </w:style>
  <w:style w:type="paragraph" w:customStyle="1" w:styleId="Docketnumber">
    <w:name w:val="Docket number"/>
    <w:basedOn w:val="Normal"/>
    <w:link w:val="DocketnumberChar"/>
    <w:rsid w:val="00E25B9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E25B9A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393F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FB1"/>
  </w:style>
  <w:style w:type="character" w:customStyle="1" w:styleId="DocketnumberChar">
    <w:name w:val="Docket number Char"/>
    <w:link w:val="Docketnumber"/>
    <w:rsid w:val="00D77E1D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efault">
    <w:name w:val="Default"/>
    <w:rsid w:val="00D77E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D77E1D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D77E1D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A6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6B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B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B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B48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585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585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58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01B00-FD64-4C3A-B1AC-20FBB016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2022-05-26T14:18:00Z</dcterms:created>
  <dcterms:modified xsi:type="dcterms:W3CDTF">2022-05-26T14:18:00Z</dcterms:modified>
</cp:coreProperties>
</file>